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[1]</w:t>
      </w:r>
      <w:r w:rsidRPr="008E6C7C">
        <w:rPr>
          <w:color w:val="000000"/>
          <w:sz w:val="20"/>
          <w:szCs w:val="20"/>
        </w:rPr>
        <w:tab/>
        <w:t xml:space="preserve">R. Timotius, “Revitalisasi Desa Dalam Konstelasi Desentralisasi Menurut Undang-Undang Nomor 6 Tahun 2014 Tentang Desa,” </w:t>
      </w:r>
      <w:r w:rsidRPr="008E6C7C">
        <w:rPr>
          <w:iCs/>
          <w:color w:val="000000"/>
          <w:sz w:val="20"/>
          <w:szCs w:val="20"/>
        </w:rPr>
        <w:t>Jurnal Hukum &amp; Pembangunan</w:t>
      </w:r>
      <w:r w:rsidRPr="008E6C7C">
        <w:rPr>
          <w:color w:val="000000"/>
          <w:sz w:val="20"/>
          <w:szCs w:val="20"/>
        </w:rPr>
        <w:t>, vol. 48, no. 2, p. 323, Sep. 2018, doi: 10.21143/jhp.vol48.no2.1666.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[2]</w:t>
      </w:r>
      <w:r w:rsidRPr="008E6C7C">
        <w:rPr>
          <w:color w:val="000000"/>
          <w:sz w:val="20"/>
          <w:szCs w:val="20"/>
        </w:rPr>
        <w:tab/>
        <w:t>P. Antou, V. A. Rumate, M. T. B. Maramis, J. E. Pembangunan, F. Ekonomi, and D. Bisnis, “Efektivitas Dana Desa Terhadap Pembangunan Dan Pemberdayaan Masyarakat Desa Di Kecamatan Talawaan Kabupaten Minahasa Utara.”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[3]</w:t>
      </w:r>
      <w:r w:rsidRPr="008E6C7C">
        <w:rPr>
          <w:color w:val="000000"/>
          <w:sz w:val="20"/>
          <w:szCs w:val="20"/>
        </w:rPr>
        <w:tab/>
      </w:r>
      <w:r w:rsidRPr="008E6C7C">
        <w:rPr>
          <w:color w:val="222222"/>
          <w:sz w:val="20"/>
          <w:szCs w:val="20"/>
          <w:shd w:val="clear" w:color="auto" w:fill="FFFFFF"/>
        </w:rPr>
        <w:t>Hulu, Fatolosa, and Rida Rahim. "Pengaruh Kepemimpinan Kepala Desa, Kompetensi Aparat Desa dan Partisipasi Masyarakat Terhadap Pengelolaan Dana Desa Di Desa Hilina’a Kecamatan Gunungsitoli." </w:t>
      </w:r>
      <w:r w:rsidRPr="008E6C7C">
        <w:rPr>
          <w:i/>
          <w:iCs/>
          <w:color w:val="222222"/>
          <w:sz w:val="20"/>
          <w:szCs w:val="20"/>
          <w:shd w:val="clear" w:color="auto" w:fill="FFFFFF"/>
        </w:rPr>
        <w:t>Fair Value: Jurnal Ilmiah Akuntansi Dan Keuangan</w:t>
      </w:r>
      <w:r w:rsidRPr="008E6C7C">
        <w:rPr>
          <w:color w:val="222222"/>
          <w:sz w:val="20"/>
          <w:szCs w:val="20"/>
          <w:shd w:val="clear" w:color="auto" w:fill="FFFFFF"/>
        </w:rPr>
        <w:t> 4, no. 6 (2022): 2312-2320.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[4]</w:t>
      </w:r>
      <w:r w:rsidRPr="008E6C7C">
        <w:rPr>
          <w:color w:val="000000"/>
          <w:sz w:val="20"/>
          <w:szCs w:val="20"/>
        </w:rPr>
        <w:tab/>
        <w:t xml:space="preserve">A. Hidayat, M. Pohan, S. Latifah Hanum, and P. Kemala Dewi, “Analisis Kinerja Lurah terhadap Pembangunan Daerah dan Otonomi Daerah di Kelurahan Binaraga, Kecamatan Rantau Utara, Kabupaten Labuhanbatu,” </w:t>
      </w:r>
      <w:r w:rsidRPr="008E6C7C">
        <w:rPr>
          <w:iCs/>
          <w:color w:val="000000"/>
          <w:sz w:val="20"/>
          <w:szCs w:val="20"/>
        </w:rPr>
        <w:t>Da’watuna: Journal of Communication and Islamic Broadcasting</w:t>
      </w:r>
      <w:r w:rsidRPr="008E6C7C">
        <w:rPr>
          <w:color w:val="000000"/>
          <w:sz w:val="20"/>
          <w:szCs w:val="20"/>
        </w:rPr>
        <w:t>, vol. 4, no. 3, Apr. 2024, doi: 10.47467/dawatuna.v4i3.974.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[5]</w:t>
      </w:r>
      <w:r w:rsidRPr="008E6C7C">
        <w:rPr>
          <w:color w:val="000000"/>
          <w:sz w:val="20"/>
          <w:szCs w:val="20"/>
        </w:rPr>
        <w:tab/>
        <w:t xml:space="preserve">A. K. Pratama, B. Badaruddin, and A. Kadir, “Peran Badan Permusyawaratan Desa dalam Pengawasan Dana Desa,” </w:t>
      </w:r>
      <w:r w:rsidRPr="008E6C7C">
        <w:rPr>
          <w:iCs/>
          <w:color w:val="000000"/>
          <w:sz w:val="20"/>
          <w:szCs w:val="20"/>
        </w:rPr>
        <w:t>PERSPEKTIF</w:t>
      </w:r>
      <w:r w:rsidRPr="008E6C7C">
        <w:rPr>
          <w:color w:val="000000"/>
          <w:sz w:val="20"/>
          <w:szCs w:val="20"/>
        </w:rPr>
        <w:t>, vol. 10, no. 2, pp. 371–382, Jul. 2021, doi: 10.31289/perspektif.v10i2.4509.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[6]</w:t>
      </w:r>
      <w:r w:rsidRPr="008E6C7C">
        <w:rPr>
          <w:color w:val="000000"/>
          <w:sz w:val="20"/>
          <w:szCs w:val="20"/>
        </w:rPr>
        <w:tab/>
        <w:t xml:space="preserve">Y. Hasjimzoem, “DINAMIKA HUKUM PEMERINTAHAN DESA,” </w:t>
      </w:r>
      <w:r w:rsidRPr="008E6C7C">
        <w:rPr>
          <w:iCs/>
          <w:color w:val="000000"/>
          <w:sz w:val="20"/>
          <w:szCs w:val="20"/>
        </w:rPr>
        <w:t>FIAT JUSTISIA:Jurnal Ilmu Hukum</w:t>
      </w:r>
      <w:r w:rsidRPr="008E6C7C">
        <w:rPr>
          <w:color w:val="000000"/>
          <w:sz w:val="20"/>
          <w:szCs w:val="20"/>
        </w:rPr>
        <w:t>, vol. 8, no. 3, Aug. 2015, doi: 10.25041/fiatjustisia.v8no3.312.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[7]</w:t>
      </w:r>
      <w:r w:rsidRPr="008E6C7C">
        <w:rPr>
          <w:color w:val="000000"/>
          <w:sz w:val="20"/>
          <w:szCs w:val="20"/>
        </w:rPr>
        <w:tab/>
      </w:r>
      <w:r w:rsidRPr="008E6C7C">
        <w:rPr>
          <w:iCs/>
          <w:color w:val="000000"/>
          <w:sz w:val="20"/>
          <w:szCs w:val="20"/>
        </w:rPr>
        <w:t>I PUTU GEDE DIATMIKA SRI RAHAYU Penerbit: AHLIMEDIA PRESS</w:t>
      </w:r>
      <w:r w:rsidRPr="008E6C7C">
        <w:rPr>
          <w:color w:val="000000"/>
          <w:sz w:val="20"/>
          <w:szCs w:val="20"/>
        </w:rPr>
        <w:t>. [Online]. Available: http://www.ahlimediapress.web.id/2022/09/model-pemberdaya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[8]</w:t>
      </w:r>
      <w:r w:rsidRPr="008E6C7C">
        <w:rPr>
          <w:color w:val="000000"/>
          <w:sz w:val="20"/>
          <w:szCs w:val="20"/>
        </w:rPr>
        <w:tab/>
      </w:r>
      <w:r w:rsidRPr="008E6C7C">
        <w:rPr>
          <w:color w:val="222222"/>
          <w:sz w:val="20"/>
          <w:szCs w:val="20"/>
          <w:shd w:val="clear" w:color="auto" w:fill="FFFFFF"/>
        </w:rPr>
        <w:t>Tri Adi Azhari, Y. U. A. N. "Komunikasi Organisasi Karang Taruna Dalam Meningkatkan Partisipasi Pembangunan Masyarakat Di Kalurahan Muja-Muju Kemantren Umbulharjo Kota Yogyakarta DIY." PhD diss., Sekolah Tinggi Pembangunan Masyarakat Desa STPMD" APMD", 2023.</w:t>
      </w:r>
      <w:r w:rsidRPr="008E6C7C">
        <w:rPr>
          <w:color w:val="000000"/>
          <w:sz w:val="20"/>
          <w:szCs w:val="20"/>
        </w:rPr>
        <w:t>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[9]</w:t>
      </w:r>
      <w:r w:rsidRPr="008E6C7C">
        <w:rPr>
          <w:color w:val="000000"/>
          <w:sz w:val="20"/>
          <w:szCs w:val="20"/>
        </w:rPr>
        <w:tab/>
      </w:r>
      <w:r w:rsidRPr="008E6C7C">
        <w:rPr>
          <w:color w:val="222222"/>
          <w:sz w:val="20"/>
          <w:szCs w:val="20"/>
          <w:shd w:val="clear" w:color="auto" w:fill="FFFFFF"/>
        </w:rPr>
        <w:t>Desa, Perubahan Undang-Undang. "Landasan Filosofis Sosiologis Dan Yuridis Atas Perpanjangan Masa Jabatan Kepala Desa Dalam."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[10]</w:t>
      </w:r>
      <w:r w:rsidRPr="008E6C7C">
        <w:rPr>
          <w:color w:val="000000"/>
          <w:sz w:val="20"/>
          <w:szCs w:val="20"/>
        </w:rPr>
        <w:tab/>
        <w:t xml:space="preserve">D. Setyorini. Gunawan, </w:t>
      </w:r>
      <w:r w:rsidRPr="008E6C7C">
        <w:rPr>
          <w:iCs/>
          <w:color w:val="000000"/>
          <w:sz w:val="20"/>
          <w:szCs w:val="20"/>
        </w:rPr>
        <w:t>Ragam pemikiran pembangunan ekonomi perdesaan</w:t>
      </w:r>
      <w:r w:rsidRPr="008E6C7C">
        <w:rPr>
          <w:color w:val="000000"/>
          <w:sz w:val="20"/>
          <w:szCs w:val="20"/>
        </w:rPr>
        <w:t>. Jejak Pustaka (JP), 2023.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[11]</w:t>
      </w:r>
      <w:r w:rsidRPr="008E6C7C">
        <w:rPr>
          <w:color w:val="000000"/>
          <w:sz w:val="20"/>
          <w:szCs w:val="20"/>
        </w:rPr>
        <w:tab/>
      </w:r>
      <w:r w:rsidRPr="008E6C7C">
        <w:rPr>
          <w:color w:val="222222"/>
          <w:sz w:val="20"/>
          <w:szCs w:val="20"/>
          <w:shd w:val="clear" w:color="auto" w:fill="FFFFFF"/>
        </w:rPr>
        <w:t>Ibori, Anthonius. "Partisipasi Masyarakat Dalam Pelaksanaan Pembangunan Di Desa Tembuni Distrik Tembuni Kabupaten Teluk Bintuni." </w:t>
      </w:r>
      <w:r w:rsidRPr="008E6C7C">
        <w:rPr>
          <w:i/>
          <w:iCs/>
          <w:color w:val="222222"/>
          <w:sz w:val="20"/>
          <w:szCs w:val="20"/>
          <w:shd w:val="clear" w:color="auto" w:fill="FFFFFF"/>
        </w:rPr>
        <w:t>Governance</w:t>
      </w:r>
      <w:r w:rsidRPr="008E6C7C">
        <w:rPr>
          <w:color w:val="222222"/>
          <w:sz w:val="20"/>
          <w:szCs w:val="20"/>
          <w:shd w:val="clear" w:color="auto" w:fill="FFFFFF"/>
        </w:rPr>
        <w:t> 5, no. 1 (2013).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[12]</w:t>
      </w:r>
      <w:r w:rsidRPr="008E6C7C">
        <w:rPr>
          <w:color w:val="000000"/>
          <w:sz w:val="20"/>
          <w:szCs w:val="20"/>
        </w:rPr>
        <w:tab/>
        <w:t>“Perdebatan Isu Pembangunan Editor Kandung Sapto Nugroho.” [Online]. Available: https://www.researchgate.net/publication/371989276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[13]</w:t>
      </w:r>
      <w:r w:rsidRPr="008E6C7C">
        <w:rPr>
          <w:color w:val="000000"/>
          <w:sz w:val="20"/>
          <w:szCs w:val="20"/>
        </w:rPr>
        <w:tab/>
        <w:t>S. Ulina, “Tugas Dan Fungsi Kepala Desa Beserta Perangkat Desa Dalam Meningkatkan Kinerja Pada Kantor Desa Namo Bintang Kecamatan Pancur Batu Kabupaten Deli Serdang,” 2014.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[14]</w:t>
      </w:r>
      <w:r w:rsidRPr="008E6C7C">
        <w:rPr>
          <w:color w:val="000000"/>
          <w:sz w:val="20"/>
          <w:szCs w:val="20"/>
        </w:rPr>
        <w:tab/>
        <w:t xml:space="preserve">P. H. Zuchri Abdussamad, Ms. Editor Patta Rapanna, and Ms. A. Desain Sampul Galuh Layout Kardiana Mahmud, </w:t>
      </w:r>
      <w:r w:rsidRPr="008E6C7C">
        <w:rPr>
          <w:iCs/>
          <w:color w:val="000000"/>
          <w:sz w:val="20"/>
          <w:szCs w:val="20"/>
        </w:rPr>
        <w:t>Cakrawala Pelayanan Publik di Negara Dunia Ketiga © Sah Media All right reserved</w:t>
      </w:r>
      <w:r w:rsidRPr="008E6C7C">
        <w:rPr>
          <w:color w:val="000000"/>
          <w:sz w:val="20"/>
          <w:szCs w:val="20"/>
        </w:rPr>
        <w:t>. [Online]. Available: www.sahmedia.com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[15]</w:t>
      </w:r>
      <w:r w:rsidRPr="008E6C7C">
        <w:rPr>
          <w:color w:val="000000"/>
          <w:sz w:val="20"/>
          <w:szCs w:val="20"/>
        </w:rPr>
        <w:tab/>
        <w:t>C. Andhita, D. Kirana, and R. A. Artisa, “Pengembangan Desa Wisata Berbasis Collaborative Governance di Kota Batu,” Jurnal Administrasi Publik, 2020.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[16]</w:t>
      </w:r>
      <w:r w:rsidRPr="008E6C7C">
        <w:rPr>
          <w:color w:val="000000"/>
          <w:sz w:val="20"/>
          <w:szCs w:val="20"/>
        </w:rPr>
        <w:tab/>
        <w:t xml:space="preserve">P. I. Sumber Daya Manusia Nyoman Marayasa, al I. Nyoman Marayasa Endang Sugiarti Rini Septiowati, and M. Tantangan Perubahan dan Meraih Kesuksesan Bersama, </w:t>
      </w:r>
      <w:r w:rsidRPr="008E6C7C">
        <w:rPr>
          <w:iCs/>
          <w:color w:val="000000"/>
          <w:sz w:val="20"/>
          <w:szCs w:val="20"/>
        </w:rPr>
        <w:t>Pengembangan Sumber Daya Manusia</w:t>
      </w:r>
      <w:r w:rsidRPr="008E6C7C">
        <w:rPr>
          <w:color w:val="000000"/>
          <w:sz w:val="20"/>
          <w:szCs w:val="20"/>
        </w:rPr>
        <w:t>. [Online]. Available: www.dewanggapublishing.com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[17]</w:t>
      </w:r>
      <w:r w:rsidRPr="008E6C7C">
        <w:rPr>
          <w:color w:val="000000"/>
          <w:sz w:val="20"/>
          <w:szCs w:val="20"/>
        </w:rPr>
        <w:tab/>
        <w:t>S. Maisharah, Z. Dwanita Widodo, and H. Manuhutu, “Penerapan Teknologi HRIS (Human Resource Information System) dalam Meningkatkan Efisiensi dan Efektivitas Manajemen SDM”.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[18]</w:t>
      </w:r>
      <w:r w:rsidRPr="008E6C7C">
        <w:rPr>
          <w:color w:val="000000"/>
          <w:sz w:val="20"/>
          <w:szCs w:val="20"/>
        </w:rPr>
        <w:tab/>
      </w:r>
      <w:r w:rsidRPr="008E6C7C">
        <w:rPr>
          <w:color w:val="222222"/>
          <w:sz w:val="20"/>
          <w:szCs w:val="20"/>
          <w:shd w:val="clear" w:color="auto" w:fill="FFFFFF"/>
        </w:rPr>
        <w:t>Haerianti, N. I. M. "Analisis Pengelolaan Dana Bantuan Langsung Tunai (Blt) Di Desa Wawoone Kecamatan Wawonii Selatan Kabupaten Konawe Kepulauan." PhD diss., IAIN Kendari, 2024.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[19]</w:t>
      </w:r>
      <w:r w:rsidRPr="008E6C7C">
        <w:rPr>
          <w:color w:val="000000"/>
          <w:sz w:val="20"/>
          <w:szCs w:val="20"/>
        </w:rPr>
        <w:tab/>
      </w:r>
      <w:r w:rsidRPr="008E6C7C">
        <w:rPr>
          <w:color w:val="222222"/>
          <w:sz w:val="20"/>
          <w:szCs w:val="20"/>
          <w:shd w:val="clear" w:color="auto" w:fill="FFFFFF"/>
        </w:rPr>
        <w:t>Suhunan, Evaline, Purba Made Aubrey, and Rasji Rasji. "Analisis Wacana Perpanjangan Masa Jabatan Kepala Desa Dalam Perspektif Demokrasi Dan Konstitusi." </w:t>
      </w:r>
      <w:r w:rsidRPr="008E6C7C">
        <w:rPr>
          <w:i/>
          <w:iCs/>
          <w:color w:val="222222"/>
          <w:sz w:val="20"/>
          <w:szCs w:val="20"/>
          <w:shd w:val="clear" w:color="auto" w:fill="FFFFFF"/>
        </w:rPr>
        <w:t>Innovative: Journal Of Social Science Research</w:t>
      </w:r>
      <w:r w:rsidRPr="008E6C7C">
        <w:rPr>
          <w:color w:val="222222"/>
          <w:sz w:val="20"/>
          <w:szCs w:val="20"/>
          <w:shd w:val="clear" w:color="auto" w:fill="FFFFFF"/>
        </w:rPr>
        <w:t> 3, no. 2 (2023): 1877-1884.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[20]</w:t>
      </w:r>
      <w:r w:rsidRPr="008E6C7C">
        <w:rPr>
          <w:color w:val="000000"/>
          <w:sz w:val="20"/>
          <w:szCs w:val="20"/>
        </w:rPr>
        <w:tab/>
      </w:r>
      <w:r w:rsidRPr="008E6C7C">
        <w:rPr>
          <w:color w:val="222222"/>
          <w:sz w:val="20"/>
          <w:szCs w:val="20"/>
          <w:shd w:val="clear" w:color="auto" w:fill="FFFFFF"/>
        </w:rPr>
        <w:t>Iskandar, Dadi Junaedi. "Pentingnya partisipasi dan peranan kelembagaan politik dalam proses pembuatan kebijakan publik." </w:t>
      </w:r>
      <w:r w:rsidRPr="008E6C7C">
        <w:rPr>
          <w:i/>
          <w:iCs/>
          <w:color w:val="222222"/>
          <w:sz w:val="20"/>
          <w:szCs w:val="20"/>
          <w:shd w:val="clear" w:color="auto" w:fill="FFFFFF"/>
        </w:rPr>
        <w:t>Jurnal Ilmu Administrasi: Media Pengembangan Ilmu Dan Praktek Administrasi</w:t>
      </w:r>
      <w:r w:rsidRPr="008E6C7C">
        <w:rPr>
          <w:color w:val="222222"/>
          <w:sz w:val="20"/>
          <w:szCs w:val="20"/>
          <w:shd w:val="clear" w:color="auto" w:fill="FFFFFF"/>
        </w:rPr>
        <w:t> 14, no. 1 (2017): 17-35.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[21]</w:t>
      </w:r>
      <w:r w:rsidRPr="008E6C7C">
        <w:rPr>
          <w:color w:val="000000"/>
          <w:sz w:val="20"/>
          <w:szCs w:val="20"/>
        </w:rPr>
        <w:tab/>
      </w:r>
      <w:r w:rsidRPr="008E6C7C">
        <w:rPr>
          <w:color w:val="222222"/>
          <w:sz w:val="20"/>
          <w:szCs w:val="20"/>
          <w:shd w:val="clear" w:color="auto" w:fill="FFFFFF"/>
        </w:rPr>
        <w:t>Nurza, Restia. "Evaluasi Dampak Model Collaborative Governance Pada Pengelolaan Sumber Daya Berkelanjutan." </w:t>
      </w:r>
      <w:r w:rsidRPr="008E6C7C">
        <w:rPr>
          <w:i/>
          <w:iCs/>
          <w:color w:val="222222"/>
          <w:sz w:val="20"/>
          <w:szCs w:val="20"/>
          <w:shd w:val="clear" w:color="auto" w:fill="FFFFFF"/>
        </w:rPr>
        <w:t>Konferensi Nasional Mitra FISIP</w:t>
      </w:r>
      <w:r w:rsidRPr="008E6C7C">
        <w:rPr>
          <w:color w:val="222222"/>
          <w:sz w:val="20"/>
          <w:szCs w:val="20"/>
          <w:shd w:val="clear" w:color="auto" w:fill="FFFFFF"/>
        </w:rPr>
        <w:t> 2, no. 1 (2024): 454-467.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[22]</w:t>
      </w:r>
      <w:r w:rsidRPr="008E6C7C">
        <w:rPr>
          <w:color w:val="000000"/>
          <w:sz w:val="20"/>
          <w:szCs w:val="20"/>
        </w:rPr>
        <w:tab/>
      </w:r>
      <w:r w:rsidRPr="008E6C7C">
        <w:rPr>
          <w:color w:val="222222"/>
          <w:sz w:val="20"/>
          <w:szCs w:val="20"/>
          <w:shd w:val="clear" w:color="auto" w:fill="FFFFFF"/>
        </w:rPr>
        <w:t>Sukmasari, Dahliana. "Konsep kesejahteraan masyarakat dalam perspektif Al-Qur’an." </w:t>
      </w:r>
      <w:r w:rsidRPr="008E6C7C">
        <w:rPr>
          <w:i/>
          <w:iCs/>
          <w:color w:val="222222"/>
          <w:sz w:val="20"/>
          <w:szCs w:val="20"/>
          <w:shd w:val="clear" w:color="auto" w:fill="FFFFFF"/>
        </w:rPr>
        <w:t>At-Tibyan</w:t>
      </w:r>
      <w:r w:rsidRPr="008E6C7C">
        <w:rPr>
          <w:color w:val="222222"/>
          <w:sz w:val="20"/>
          <w:szCs w:val="20"/>
          <w:shd w:val="clear" w:color="auto" w:fill="FFFFFF"/>
        </w:rPr>
        <w:t> 3, no. 1 (2020): 1-16.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[23]</w:t>
      </w:r>
      <w:r w:rsidRPr="008E6C7C">
        <w:rPr>
          <w:color w:val="000000"/>
          <w:sz w:val="20"/>
          <w:szCs w:val="20"/>
        </w:rPr>
        <w:tab/>
      </w:r>
      <w:r w:rsidRPr="008E6C7C">
        <w:rPr>
          <w:color w:val="222222"/>
          <w:sz w:val="20"/>
          <w:szCs w:val="20"/>
          <w:shd w:val="clear" w:color="auto" w:fill="FFFFFF"/>
        </w:rPr>
        <w:t>Nugraha, Satriya, Mia Amalia, Handrianus Handrianus, Fitri Maulina Alviani, Nuribadah Nuribadah, Abdul Mutolib, Yatini Yatini, and Nurhidayati Nurhidayati. "HUKUM DAN MASYARAKAT." (2023)</w:t>
      </w:r>
      <w:r w:rsidRPr="008E6C7C">
        <w:rPr>
          <w:color w:val="000000"/>
          <w:sz w:val="20"/>
          <w:szCs w:val="20"/>
        </w:rPr>
        <w:t xml:space="preserve">. 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[24]</w:t>
      </w:r>
      <w:r w:rsidRPr="008E6C7C">
        <w:rPr>
          <w:color w:val="000000"/>
          <w:sz w:val="20"/>
          <w:szCs w:val="20"/>
        </w:rPr>
        <w:tab/>
      </w:r>
      <w:r w:rsidRPr="008E6C7C">
        <w:rPr>
          <w:color w:val="222222"/>
          <w:sz w:val="20"/>
          <w:szCs w:val="20"/>
          <w:shd w:val="clear" w:color="auto" w:fill="FFFFFF"/>
        </w:rPr>
        <w:t>Ayustia, Rissa, and Jones Parlindungan Nadapdap. "Optimalisasi Ekowisata Berbasis Kearifan Lokal Sebagai Peningkatan Pendapatan Perempuan Di Daerah Perbatasan." </w:t>
      </w:r>
      <w:r w:rsidRPr="008E6C7C">
        <w:rPr>
          <w:i/>
          <w:iCs/>
          <w:color w:val="222222"/>
          <w:sz w:val="20"/>
          <w:szCs w:val="20"/>
          <w:shd w:val="clear" w:color="auto" w:fill="FFFFFF"/>
        </w:rPr>
        <w:t>EKOMBIS REVIEW: Jurnal Ilmiah Ekonomi dan Bisnis</w:t>
      </w:r>
      <w:r w:rsidRPr="008E6C7C">
        <w:rPr>
          <w:color w:val="222222"/>
          <w:sz w:val="20"/>
          <w:szCs w:val="20"/>
          <w:shd w:val="clear" w:color="auto" w:fill="FFFFFF"/>
        </w:rPr>
        <w:t> 11, no. 1 (2023): 481-494.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lastRenderedPageBreak/>
        <w:t>[26]</w:t>
      </w:r>
      <w:r w:rsidRPr="008E6C7C">
        <w:rPr>
          <w:color w:val="000000"/>
          <w:sz w:val="20"/>
          <w:szCs w:val="20"/>
        </w:rPr>
        <w:tab/>
      </w:r>
      <w:r w:rsidRPr="008E6C7C">
        <w:rPr>
          <w:color w:val="222222"/>
          <w:sz w:val="20"/>
          <w:szCs w:val="20"/>
          <w:shd w:val="clear" w:color="auto" w:fill="FFFFFF"/>
        </w:rPr>
        <w:t>Berliandaldo, Mahardhika, Achmad Chodiq, and Driszal Fryantoni. "Kolaborasi dan Sinergitas Antar Stakeholder dalam Pembangunan Berkelanjutan Sektor Pariwisata Di Kebun Raya Cibinong." </w:t>
      </w:r>
      <w:r w:rsidRPr="008E6C7C">
        <w:rPr>
          <w:i/>
          <w:iCs/>
          <w:color w:val="222222"/>
          <w:sz w:val="20"/>
          <w:szCs w:val="20"/>
          <w:shd w:val="clear" w:color="auto" w:fill="FFFFFF"/>
        </w:rPr>
        <w:t>INOBIS: Jurnal Inovasi Bisnis dan Manajemen Indonesia</w:t>
      </w:r>
      <w:r w:rsidRPr="008E6C7C">
        <w:rPr>
          <w:color w:val="222222"/>
          <w:sz w:val="20"/>
          <w:szCs w:val="20"/>
          <w:shd w:val="clear" w:color="auto" w:fill="FFFFFF"/>
        </w:rPr>
        <w:t> 4, no. 2 (2021): 221-234.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[27]</w:t>
      </w:r>
      <w:r w:rsidRPr="008E6C7C">
        <w:rPr>
          <w:color w:val="000000"/>
          <w:sz w:val="20"/>
          <w:szCs w:val="20"/>
        </w:rPr>
        <w:tab/>
        <w:t>S. D. Purnamasari, “PEMBERDAYAAN MASYARAKAT MELALUI BADAN USAHA MILIK DESA (BUMDES) (STUDI BUMDes MAWAR DESA KEPEL, KECAMATAN NGETOS, KABUPATEN NGANJUK).”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[28]</w:t>
      </w:r>
      <w:r w:rsidRPr="008E6C7C">
        <w:rPr>
          <w:color w:val="000000"/>
          <w:sz w:val="20"/>
          <w:szCs w:val="20"/>
        </w:rPr>
        <w:tab/>
        <w:t>B. S. Linome, I. Missa, R. A. Dan Rame Huki, M. Bano Leki, and U. Muhammadiyah Kupang, “Weldiana Rame Huky 6).” [Online]. Available: https://jurnalilmiahcitrabakti.ac.id/jil/index.php/jckkn/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[29]</w:t>
      </w:r>
      <w:r w:rsidRPr="008E6C7C">
        <w:rPr>
          <w:color w:val="000000"/>
          <w:sz w:val="20"/>
          <w:szCs w:val="20"/>
        </w:rPr>
        <w:tab/>
        <w:t xml:space="preserve">S. N. Anisa, S. Aulia, A. Indah, M. A. K. Dipa, and M. Panorama, “Analisis Peran Infrastruktur Dalam Pertumbuhan Ekonomi Pembangunan Di Kota Palembang,” </w:t>
      </w:r>
      <w:r w:rsidRPr="008E6C7C">
        <w:rPr>
          <w:iCs/>
          <w:color w:val="000000"/>
          <w:sz w:val="20"/>
          <w:szCs w:val="20"/>
        </w:rPr>
        <w:t>Jurnal Publikasi Ekonomi dan Akuntansi</w:t>
      </w:r>
      <w:r w:rsidRPr="008E6C7C">
        <w:rPr>
          <w:color w:val="000000"/>
          <w:sz w:val="20"/>
          <w:szCs w:val="20"/>
        </w:rPr>
        <w:t>, vol. 4, no. 1, pp. 36–54, Jan. 2024, doi: 10.51903/jupea.v4i1.2435.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[30]</w:t>
      </w:r>
      <w:r w:rsidRPr="008E6C7C">
        <w:rPr>
          <w:color w:val="000000"/>
          <w:sz w:val="20"/>
          <w:szCs w:val="20"/>
        </w:rPr>
        <w:tab/>
        <w:t>E. Dona, I. Muslim, K. Karimi, N. Indriani, A. Keuangan dan Perbankan Padang, and U. Bung Hatta, “Pemberdayaan Perempuan pada Majelis Ta’klim dengan Microfinance dan Teknologi Informasi untuk Peningkatan Perekonomian Keluarga,” 2024.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[31]</w:t>
      </w:r>
      <w:r w:rsidRPr="008E6C7C">
        <w:rPr>
          <w:color w:val="000000"/>
          <w:sz w:val="20"/>
          <w:szCs w:val="20"/>
        </w:rPr>
        <w:tab/>
        <w:t xml:space="preserve">D. Sinta and F. Zulfa Naftali, “Optimalisasi Peran Dinas Koperasi Dan Umkm Dalam Meningkatkan Pelayanan Publik Melalui Program 4 P Guna Terwujudnya Kesejahteraan Masyarakat Kota Semarang,” </w:t>
      </w:r>
      <w:r w:rsidRPr="008E6C7C">
        <w:rPr>
          <w:iCs/>
          <w:color w:val="000000"/>
          <w:sz w:val="20"/>
          <w:szCs w:val="20"/>
        </w:rPr>
        <w:t>Communnity Development Journal</w:t>
      </w:r>
      <w:r w:rsidRPr="008E6C7C">
        <w:rPr>
          <w:color w:val="000000"/>
          <w:sz w:val="20"/>
          <w:szCs w:val="20"/>
        </w:rPr>
        <w:t>, vol. 5, no. 2, pp. 3389–3397, 2024.</w:t>
      </w:r>
    </w:p>
    <w:p w:rsidR="009F797F" w:rsidRPr="008E6C7C" w:rsidRDefault="009F797F" w:rsidP="009F797F">
      <w:pPr>
        <w:autoSpaceDE w:val="0"/>
        <w:autoSpaceDN w:val="0"/>
        <w:ind w:hanging="640"/>
        <w:jc w:val="both"/>
        <w:rPr>
          <w:color w:val="000000"/>
          <w:sz w:val="20"/>
          <w:szCs w:val="20"/>
        </w:rPr>
      </w:pPr>
      <w:r w:rsidRPr="008E6C7C">
        <w:rPr>
          <w:color w:val="000000"/>
          <w:sz w:val="20"/>
          <w:szCs w:val="20"/>
        </w:rPr>
        <w:t>[32]</w:t>
      </w:r>
      <w:r w:rsidRPr="008E6C7C">
        <w:rPr>
          <w:color w:val="000000"/>
          <w:sz w:val="20"/>
          <w:szCs w:val="20"/>
        </w:rPr>
        <w:tab/>
      </w:r>
      <w:r w:rsidRPr="008E6C7C">
        <w:rPr>
          <w:color w:val="222222"/>
          <w:sz w:val="20"/>
          <w:szCs w:val="20"/>
          <w:shd w:val="clear" w:color="auto" w:fill="FFFFFF"/>
        </w:rPr>
        <w:t>Wahyudi, Ahmad, and Palupi Lindiasari Samputra. "Refokusing Anggaran Dana Desa Akibat Kebijakan Pemberlakuan Pembatasan Kegiatan Masyarakat (PPKM) di Desa Bojong, Kecamatan Tenjo, Kabupaten Bogor Provinsi Jawa Barat." </w:t>
      </w:r>
      <w:r w:rsidRPr="008E6C7C">
        <w:rPr>
          <w:i/>
          <w:iCs/>
          <w:color w:val="222222"/>
          <w:sz w:val="20"/>
          <w:szCs w:val="20"/>
          <w:shd w:val="clear" w:color="auto" w:fill="FFFFFF"/>
        </w:rPr>
        <w:t>Jurnal Pendidikan Tambusai</w:t>
      </w:r>
      <w:r w:rsidRPr="008E6C7C">
        <w:rPr>
          <w:color w:val="222222"/>
          <w:sz w:val="20"/>
          <w:szCs w:val="20"/>
          <w:shd w:val="clear" w:color="auto" w:fill="FFFFFF"/>
        </w:rPr>
        <w:t> 6, no. 1 (2022): 1438-1450.</w:t>
      </w:r>
    </w:p>
    <w:p w:rsidR="00BF56EC" w:rsidRDefault="00BF56EC">
      <w:bookmarkStart w:id="0" w:name="_GoBack"/>
      <w:bookmarkEnd w:id="0"/>
    </w:p>
    <w:sectPr w:rsidR="00BF5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F"/>
    <w:rsid w:val="009F797F"/>
    <w:rsid w:val="00B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0340C-8CD1-428C-9C36-C6BFA2156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948</Words>
  <Characters>5404</Characters>
  <Application>Microsoft Office Word</Application>
  <DocSecurity>0</DocSecurity>
  <Lines>45</Lines>
  <Paragraphs>12</Paragraphs>
  <ScaleCrop>false</ScaleCrop>
  <Company/>
  <LinksUpToDate>false</LinksUpToDate>
  <CharactersWithSpaces>6340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AFRIDA DEWI ALIVIA</dc:creator>
  <cp:keywords/>
  <dc:description/>
  <cp:lastModifiedBy>AFRIDA DEWI ALIVIA</cp:lastModifiedBy>
  <cp:revision>1</cp:revision>
  <dcterms:created xsi:type="dcterms:W3CDTF">2024-08-22T05:25:00Z</dcterms:created>
  <dcterms:modified xsi:type="dcterms:W3CDTF">2024-08-22T05:25:00Z</dcterms:modified>
</cp:coreProperties>
</file>